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8A" w:rsidRDefault="000A6D8A" w:rsidP="000A6D8A">
      <w:pPr>
        <w:ind w:left="284" w:firstLine="0"/>
        <w:jc w:val="center"/>
        <w:rPr>
          <w:b/>
        </w:rPr>
      </w:pPr>
      <w:r w:rsidRPr="00331147">
        <w:rPr>
          <w:b/>
        </w:rPr>
        <w:t xml:space="preserve">ΚΑΤΑΤΑΚΤΗΡΙΕΣ ΕΞΕΤΑΣΕΙΣ ΚΑΛΛΙΤΕΧΝΙΚΟΥ ΣΧΟΛΕΙΟΥ ΗΡΑΚΛΕΙΟΥ </w:t>
      </w:r>
    </w:p>
    <w:p w:rsidR="000A6D8A" w:rsidRPr="00331147" w:rsidRDefault="000A6D8A" w:rsidP="000A6D8A">
      <w:pPr>
        <w:ind w:left="284" w:firstLine="0"/>
        <w:jc w:val="center"/>
        <w:rPr>
          <w:b/>
        </w:rPr>
      </w:pPr>
      <w:r w:rsidRPr="00331147">
        <w:rPr>
          <w:b/>
        </w:rPr>
        <w:t>ΣΕΠΤΕΜΒΡΙΟΥ 2024</w:t>
      </w:r>
    </w:p>
    <w:p w:rsidR="000A6D8A" w:rsidRDefault="000A6D8A" w:rsidP="000A6D8A">
      <w:pPr>
        <w:ind w:left="284" w:firstLine="0"/>
        <w:jc w:val="center"/>
        <w:rPr>
          <w:b/>
        </w:rPr>
      </w:pPr>
    </w:p>
    <w:p w:rsidR="000A6D8A" w:rsidRPr="000A6D8A" w:rsidRDefault="000A6D8A" w:rsidP="000A6D8A">
      <w:pPr>
        <w:ind w:left="284" w:firstLine="0"/>
        <w:jc w:val="center"/>
        <w:rPr>
          <w:b/>
          <w:color w:val="FF0000"/>
        </w:rPr>
      </w:pPr>
      <w:r w:rsidRPr="000A6D8A">
        <w:rPr>
          <w:b/>
          <w:color w:val="FF0000"/>
        </w:rPr>
        <w:t>ΧΟΡΟΣ</w:t>
      </w:r>
    </w:p>
    <w:p w:rsidR="000A6D8A" w:rsidRPr="000A6D8A" w:rsidRDefault="000A6D8A" w:rsidP="000A6D8A">
      <w:pPr>
        <w:ind w:left="284" w:firstLine="0"/>
        <w:jc w:val="center"/>
        <w:rPr>
          <w:b/>
          <w:color w:val="FF0000"/>
        </w:rPr>
      </w:pPr>
      <w:r w:rsidRPr="000A6D8A">
        <w:rPr>
          <w:b/>
          <w:color w:val="FF0000"/>
        </w:rPr>
        <w:t>Β’ ΓΥΜΝΑΣΙΟΥ - Γ’ ΓΥΜΝΑΣΙΟΥ - Α’ ΛΥΚΕΙΟΥ - Β’ ΛΥΚΕΙΟΥ</w:t>
      </w:r>
    </w:p>
    <w:p w:rsidR="000A6D8A" w:rsidRPr="000A6D8A" w:rsidRDefault="000A6D8A" w:rsidP="000A6D8A">
      <w:pPr>
        <w:ind w:left="284" w:firstLine="0"/>
        <w:jc w:val="center"/>
        <w:rPr>
          <w:b/>
          <w:color w:val="002060"/>
        </w:rPr>
      </w:pPr>
      <w:r w:rsidRPr="000A6D8A">
        <w:rPr>
          <w:b/>
          <w:color w:val="002060"/>
        </w:rPr>
        <w:t>ΕΞΕΤΑΣΤΕΑ ΥΛΗ</w:t>
      </w:r>
    </w:p>
    <w:p w:rsidR="000A6D8A" w:rsidRDefault="000A6D8A"/>
    <w:p w:rsidR="000A6D8A" w:rsidRDefault="000A6D8A">
      <w:r>
        <w:t>ΚΛΑΣΙΚΟΣ ΧΟΡΟΣ</w:t>
      </w:r>
      <w:r>
        <w:rPr>
          <w:rFonts w:ascii="Calibri" w:hAnsi="Calibri" w:cs="Calibri"/>
        </w:rPr>
        <w:t xml:space="preserve"> (ΑΝΑΛΟΓΑ ΜΕ ΤΟ ΕΠΙΠΕΔΟ ΤΑΞΗΣ):</w:t>
      </w:r>
      <w:r>
        <w:t xml:space="preserve"> </w:t>
      </w:r>
    </w:p>
    <w:p w:rsidR="000A6D8A" w:rsidRDefault="000A6D8A">
      <w:r>
        <w:t xml:space="preserve">1. Ασκήσεις στην μπάρα και στο κέντρο. Ασκήσεις εναλλαγής ταχύτητας. </w:t>
      </w:r>
    </w:p>
    <w:p w:rsidR="000A6D8A" w:rsidRDefault="000A6D8A">
      <w:r>
        <w:t xml:space="preserve">2. Βασικά στοιχεία τεχνικής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pointes</w:t>
      </w:r>
      <w:proofErr w:type="spellEnd"/>
      <w:r>
        <w:t xml:space="preserve">. </w:t>
      </w:r>
    </w:p>
    <w:p w:rsidR="000A6D8A" w:rsidRDefault="000A6D8A">
      <w:r>
        <w:t xml:space="preserve">3. Αυτοσχεδιασμός. </w:t>
      </w:r>
    </w:p>
    <w:p w:rsidR="000A6D8A" w:rsidRDefault="000A6D8A"/>
    <w:p w:rsidR="000A6D8A" w:rsidRDefault="000A6D8A">
      <w:r>
        <w:rPr>
          <w:rFonts w:ascii="Calibri" w:hAnsi="Calibri" w:cs="Calibri"/>
        </w:rPr>
        <w:t>ΣΥΓΧΡΟΝΟΣ ΧΟΡΟΣ (ΑΝΑΛΟΓΑ ΜΕ ΤΟ ΕΠΙΠΕΔΟ ΤΑΞΗΣ):</w:t>
      </w:r>
      <w:r>
        <w:t xml:space="preserve"> </w:t>
      </w:r>
    </w:p>
    <w:p w:rsidR="000A6D8A" w:rsidRDefault="000A6D8A">
      <w:r>
        <w:t xml:space="preserve">1. Ασκήσεις στο πάτωμα που περιλαμβάνουν κυλίσματα και πτώσεις του κορμού και των άκρων. </w:t>
      </w:r>
    </w:p>
    <w:p w:rsidR="000A6D8A" w:rsidRDefault="000A6D8A">
      <w:r>
        <w:t xml:space="preserve">2. Ασκήσεις στο κέντρο με κάμψεις του κορμού και αλλαγές βάρους στα πόδια. Συνδυασμοί στο χώρο με αλλαγές επιπέδων και κατευθύνσεων, πτώσεις, αιωρήσεις, πηδήματα.  </w:t>
      </w:r>
    </w:p>
    <w:p w:rsidR="000A6D8A" w:rsidRDefault="000A6D8A">
      <w:r>
        <w:t>3. Αυτοσχεδιασμός με καθοδήγηση. Κατανόηση του χώρου-επιπέδων-κατευθύνσεων-χρήση πατώματος (κύλισμα-</w:t>
      </w:r>
      <w:proofErr w:type="spellStart"/>
      <w:r>
        <w:t>στρέψ</w:t>
      </w:r>
      <w:proofErr w:type="spellEnd"/>
      <w:r>
        <w:t>η)-στηρίξεων-</w:t>
      </w:r>
      <w:proofErr w:type="spellStart"/>
      <w:r>
        <w:t>εναλλαγών</w:t>
      </w:r>
      <w:proofErr w:type="spellEnd"/>
      <w:r>
        <w:t xml:space="preserve"> βάρους. Συνειδητοποίηση χρόνου –παύσης. </w:t>
      </w:r>
    </w:p>
    <w:p w:rsidR="000A6D8A" w:rsidRDefault="000A6D8A"/>
    <w:p w:rsidR="000A6D8A" w:rsidRDefault="000A6D8A">
      <w:r>
        <w:t>ΠΑΡΑΔΟΣΙΑΚΟΣ ΧΟΡΟΣ</w:t>
      </w:r>
    </w:p>
    <w:p w:rsidR="000A6D8A" w:rsidRDefault="000A6D8A">
      <w:r>
        <w:t xml:space="preserve"> Β’ τάξη Γυμνασίου: </w:t>
      </w:r>
    </w:p>
    <w:p w:rsidR="000A6D8A" w:rsidRDefault="000A6D8A">
      <w:r>
        <w:t xml:space="preserve">1. Ασκήσεις ρυθμού με συνοδεία μουσικής βασισμένη σε μέτρα που συναντάμε στους ελληνικούς παραδοσιακούς χορούς. </w:t>
      </w:r>
    </w:p>
    <w:p w:rsidR="000A6D8A" w:rsidRDefault="000A6D8A">
      <w:r>
        <w:t xml:space="preserve">2.Εξέταση, κατόπιν διδασκαλίας, παραδοσιακών χορών τύπου Στα δύο, Στα τρία ή και συνδυασμού αυτών, π.χ. Σιγανό, Συρτό Καλαματιανό, γρήγορο Χασάπικο. </w:t>
      </w:r>
    </w:p>
    <w:p w:rsidR="000A6D8A" w:rsidRDefault="000A6D8A"/>
    <w:p w:rsidR="000A6D8A" w:rsidRDefault="000A6D8A">
      <w:r>
        <w:t xml:space="preserve">Γ’ τάξη Γυμνασίου: </w:t>
      </w:r>
    </w:p>
    <w:p w:rsidR="000A6D8A" w:rsidRDefault="000A6D8A">
      <w:r>
        <w:t xml:space="preserve">1. Ασκήσεις ρυθμού με συνοδεία μουσικής βασισμένη σε μέτρα που συναντάμε στους ελληνικούς παραδοσιακούς χορούς. </w:t>
      </w:r>
    </w:p>
    <w:p w:rsidR="000A6D8A" w:rsidRDefault="000A6D8A">
      <w:r>
        <w:t xml:space="preserve">2. Εξέταση, κατόπιν διδασκαλίας, παραδοσιακών χορών τύπου Στα δύο, Στα τρία ή και συνδυασμού αυτών, </w:t>
      </w:r>
      <w:proofErr w:type="spellStart"/>
      <w:r>
        <w:t>π.χ</w:t>
      </w:r>
      <w:proofErr w:type="spellEnd"/>
      <w:r>
        <w:t xml:space="preserve"> Συρτό στα Τρία, </w:t>
      </w:r>
      <w:proofErr w:type="spellStart"/>
      <w:r>
        <w:t>Ζωναράδικο</w:t>
      </w:r>
      <w:proofErr w:type="spellEnd"/>
      <w:r>
        <w:t xml:space="preserve">, Συρτό Χανιώτη. </w:t>
      </w:r>
    </w:p>
    <w:p w:rsidR="000A6D8A" w:rsidRDefault="000A6D8A">
      <w:r>
        <w:lastRenderedPageBreak/>
        <w:t xml:space="preserve">Α’ τάξη Λυκείου: </w:t>
      </w:r>
    </w:p>
    <w:p w:rsidR="000A6D8A" w:rsidRDefault="000A6D8A">
      <w:r>
        <w:t xml:space="preserve">1. Ασκήσεις ρυθμού με συνοδεία μουσικής βασισμένη σε μέτρα που συναντάμε στους ελληνικούς παραδοσιακούς χορούς. </w:t>
      </w:r>
    </w:p>
    <w:p w:rsidR="000A6D8A" w:rsidRDefault="000A6D8A">
      <w:r>
        <w:t xml:space="preserve">2. Εξέταση, κατόπιν διδασκαλίας, παραδοσιακών χορών τύπου Στα δύο, Στα τρία ή και συνδυασμού αυτών, </w:t>
      </w:r>
      <w:proofErr w:type="spellStart"/>
      <w:r>
        <w:t>π.χ</w:t>
      </w:r>
      <w:proofErr w:type="spellEnd"/>
      <w:r>
        <w:t xml:space="preserve"> Τσάμικο, Ποδαράκι, </w:t>
      </w:r>
      <w:proofErr w:type="spellStart"/>
      <w:r>
        <w:t>Πεντοζάλι</w:t>
      </w:r>
      <w:proofErr w:type="spellEnd"/>
      <w:r>
        <w:t xml:space="preserve">. </w:t>
      </w:r>
    </w:p>
    <w:p w:rsidR="000A6D8A" w:rsidRDefault="000A6D8A"/>
    <w:p w:rsidR="000A6D8A" w:rsidRDefault="000A6D8A">
      <w:r>
        <w:t xml:space="preserve">Β τάξη Λυκείου: </w:t>
      </w:r>
    </w:p>
    <w:p w:rsidR="000A6D8A" w:rsidRDefault="000A6D8A">
      <w:r>
        <w:t xml:space="preserve">1. Ασκήσεις ρυθμού με συνοδεία μουσικής βασισμένη σε μέτρα που συναντάμε στους ελληνικούς παραδοσιακούς χορούς. </w:t>
      </w:r>
    </w:p>
    <w:p w:rsidR="000A6D8A" w:rsidRDefault="000A6D8A">
      <w:r>
        <w:t xml:space="preserve">2. Εξέταση, κατόπιν διδασκαλίας, παραδοσιακών χορών τύπου Στα δύο, Στα τρία ή και συνδυασμού αυτών, </w:t>
      </w:r>
      <w:proofErr w:type="spellStart"/>
      <w:r>
        <w:t>π.χ</w:t>
      </w:r>
      <w:proofErr w:type="spellEnd"/>
      <w:r>
        <w:t xml:space="preserve"> Έντεκα, </w:t>
      </w:r>
      <w:proofErr w:type="spellStart"/>
      <w:r>
        <w:t>Πεντοζάλι</w:t>
      </w:r>
      <w:proofErr w:type="spellEnd"/>
      <w:r>
        <w:t xml:space="preserve">, Συρτός Χανιώτης  </w:t>
      </w:r>
    </w:p>
    <w:p w:rsidR="000A6D8A" w:rsidRDefault="000A6D8A"/>
    <w:p w:rsidR="000A6D8A" w:rsidRDefault="000A6D8A">
      <w:r>
        <w:t>ΓΡΑΠΤΗ ΕΞΕΤΑΣΗ:</w:t>
      </w:r>
      <w:r>
        <w:rPr>
          <w:rFonts w:ascii="Calibri" w:hAnsi="Calibri" w:cs="Calibri"/>
        </w:rPr>
        <w:t xml:space="preserve"> (γραπτό κείμενο 300 λέξεων περίπου) με αφορμή 3 εικόνες που επιλέγει ο</w:t>
      </w:r>
      <w:r>
        <w:t xml:space="preserve"> υποψήφιος από ένα σύνολο περίπου 9 εικόνων που θα δοθούν από την Επιτροπή (Β’, Γ’ Γυμνασίου και Α’, Β λυκείου)</w:t>
      </w:r>
    </w:p>
    <w:p w:rsidR="000A6D8A" w:rsidRDefault="000A6D8A"/>
    <w:p w:rsidR="000A6D8A" w:rsidRDefault="000A6D8A">
      <w:r>
        <w:t>ΔΙΕΥΚΡΙΝΙΣΗ: Διευκρινίζεται ότι δεν απαιτείται από τους μαθητές να γνωρίζουν τους Παραδοσιακούς χορούς που αναφέρονται παραπάνω προκειμένου να συμμετάσχουν στις εξετάσεις. Επίσης, οι ασκήσεις κλασικού και σύγχρονου επιδεικνύονται από καθηγητή-</w:t>
      </w:r>
      <w:proofErr w:type="spellStart"/>
      <w:r>
        <w:t>τρια</w:t>
      </w:r>
      <w:proofErr w:type="spellEnd"/>
      <w:r>
        <w:t xml:space="preserve">. </w:t>
      </w:r>
    </w:p>
    <w:p w:rsidR="000A6D8A" w:rsidRDefault="000A6D8A"/>
    <w:p w:rsidR="000273EC" w:rsidRPr="000A6D8A" w:rsidRDefault="000A6D8A" w:rsidP="000A6D8A">
      <w:pPr>
        <w:jc w:val="center"/>
        <w:rPr>
          <w:b/>
          <w:color w:val="FF0000"/>
        </w:rPr>
      </w:pPr>
      <w:r w:rsidRPr="000A6D8A">
        <w:rPr>
          <w:b/>
          <w:color w:val="FF0000"/>
        </w:rPr>
        <w:t>ΑΠΑΡΑΙΤΗΤΟ ΕΙΝΑΙ ΝΑ ΠΡΟΣΚΟΜΙΣΤΟΥΝ ΟΙ ΙΑΤΡΙΚΕΣ ΒΕΒΑΙΩΣΕΙΣ ΑΠΟ ΟΡΘΟΠΕΔΙΚΟ ΚΑΙ ΠΑΘΟΛΟΓΟ ΓΙΑ ΤΗ ΣΥΜΜΕΤΟΧΗ ΤΩΝ ΥΠΟΨΗΦΙΩΝ ΣΤΙΣ ΕΞΕΤΑΣΕΙΣ ΧΟΡΟΥ</w:t>
      </w:r>
    </w:p>
    <w:sectPr w:rsidR="000273EC" w:rsidRPr="000A6D8A" w:rsidSect="00027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A6D8A"/>
    <w:rsid w:val="000273EC"/>
    <w:rsid w:val="000A6D8A"/>
    <w:rsid w:val="009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2024-07-09T10:05:00Z</dcterms:created>
  <dcterms:modified xsi:type="dcterms:W3CDTF">2024-07-09T10:14:00Z</dcterms:modified>
</cp:coreProperties>
</file>